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xml" PartName="/word/comments.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Tencent Java 1.8.0_262 on Linux -->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center"/>
        <w:rPr>
          <w:rFonts w:ascii="宋体" w:hAnsi="宋体" w:eastAsia="宋体"/>
          <w:b w:val="true"/>
          <w:bCs w:val="true"/>
          <w:color w:val="000000"/>
          <w:sz w:val="32"/>
          <w:szCs w:val="32"/>
        </w:rPr>
      </w:pPr>
      <w:r>
        <w:rPr>
          <w:rFonts w:ascii="宋体" w:hAnsi="宋体" w:eastAsia="宋体"/>
          <w:b w:val="true"/>
          <w:bCs w:val="true"/>
          <w:color w:val="000000"/>
          <w:sz w:val="32"/>
          <w:szCs w:val="32"/>
        </w:rPr>
        <w:t>网络直播未成年人家长监护申请书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大连易创锦网络科技有限公司</w:t>
      </w:r>
      <w:r>
        <w:rPr>
          <w:rFonts w:ascii="宋体" w:hAnsi="宋体" w:eastAsia="宋体"/>
          <w:color w:val="0000FF"/>
          <w:sz w:val="24"/>
          <w:szCs w:val="24"/>
        </w:rPr>
        <w:t>：</w:t>
      </w:r>
    </w:p>
    <w:p>
      <w:pPr>
        <w:snapToGrid w:val="false"/>
        <w:spacing w:before="0" w:after="0" w:line="360" w:lineRule="auto"/>
        <w:ind w:firstLineChars="200"/>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要求贵公司处理由本人监护的未成年人（“</w:t>
      </w:r>
      <w:r>
        <w:rPr>
          <w:rFonts w:ascii="宋体" w:hAnsi="宋体" w:eastAsia="宋体"/>
          <w:b w:val="true"/>
          <w:bCs w:val="true"/>
          <w:color w:val="000000"/>
          <w:sz w:val="24"/>
          <w:szCs w:val="24"/>
        </w:rPr>
        <w:t>被监护人</w:t>
      </w:r>
      <w:r>
        <w:rPr>
          <w:rFonts w:ascii="宋体" w:hAnsi="宋体" w:eastAsia="宋体"/>
          <w:color w:val="000000"/>
          <w:sz w:val="24"/>
          <w:szCs w:val="24"/>
        </w:rPr>
        <w:t>”）</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t>沉迷贵公司所运营的</w:t>
      </w:r>
      <w:r>
        <w:rPr>
          <w:rFonts w:ascii="Calibri" w:hAnsi="Calibri" w:eastAsia="Calibri"/>
          <w:color w:val="000000"/>
          <w:sz w:val="20"/>
          <w:szCs w:val="20"/>
          <w:u w:val="single"/>
        </w:rPr>
        <w:t xml:space="preserve">  </w:t>
      </w:r>
      <w:r>
        <w:rPr>
          <w:rFonts w:ascii="宋体" w:hAnsi="宋体" w:eastAsia="宋体"/>
          <w:color w:val="000000"/>
          <w:sz w:val="24"/>
          <w:szCs w:val="24"/>
          <w:u w:val="single"/>
        </w:rPr>
        <w:t>（填写直播名称）</w:t>
      </w:r>
      <w:r>
        <w:rPr>
          <w:rFonts w:ascii="Calibri" w:hAnsi="Calibri" w:eastAsia="Calibri"/>
          <w:color w:val="000000"/>
          <w:sz w:val="20"/>
          <w:szCs w:val="20"/>
          <w:u w:val="single"/>
        </w:rPr>
        <w:t xml:space="preserve">  </w:t>
      </w:r>
      <w:r>
        <w:rPr>
          <w:rFonts w:ascii="宋体" w:hAnsi="宋体" w:eastAsia="宋体"/>
          <w:color w:val="000000"/>
          <w:sz w:val="24"/>
          <w:szCs w:val="24"/>
        </w:rPr>
        <w:t>网络运营直播问题，并按本人意愿对被监护人使用的直播帐号进行控制。</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承诺：本人将及时主动地按贵公司之需要向贵公司提供与被申请控制帐号（“被申请帐号”）有关的证据材料，并保证其真实有效性。若第三方对本人申请控制的帐号提出权属异议，本人同意并授权贵公司向该第三方或法院提供本人提供给贵公司的材料。</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本人了解并承诺：贵公司对被申请帐号的调查和控制措施均是应本人申请所为，本人自愿承担贵公司因对被申请帐号采取措施遭受的任何损失（包括但不限于罚款、诉讼费用、民事赔偿等）。</w:t>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firstLineChars="200"/>
        <w:jc w:val="both"/>
        <w:rPr>
          <w:rFonts w:ascii="宋体" w:hAnsi="宋体" w:eastAsia="宋体"/>
          <w:color w:val="000000"/>
          <w:sz w:val="24"/>
          <w:szCs w:val="24"/>
        </w:rPr>
      </w:pPr>
      <w:r>
        <w:rPr>
          <w:rFonts w:ascii="宋体" w:hAnsi="宋体" w:eastAsia="宋体"/>
          <w:color w:val="000000"/>
          <w:sz w:val="24"/>
          <w:szCs w:val="24"/>
        </w:rPr>
        <w:t>特此申请。</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申请人：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保   证   书</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大连易创锦网络科技有限公司</w:t>
      </w:r>
      <w:r>
        <w:rPr>
          <w:rFonts w:ascii="Calibri" w:hAnsi="Calibri" w:eastAsia="Calibri"/>
          <w:color w:val="000000"/>
          <w:sz w:val="24"/>
          <w:szCs w:val="24"/>
        </w:rPr>
        <w:t xml:space="preserve"> </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在贵公司按照本人申请对（被监护人）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使用的直播帐号（“被申请帐号”）进行控制的过程中，如有用户向贵公司提出书面异议，贵公司可按照本人提供的联系地址向我发送书面通知，且本人保证在贵公司通知规定的时间内，按照贵公司要求对异议人提起诉讼以确认被申请账号的归属和使用权利。如本人在上述期限内不对异议人提起诉讼，本人同意贵公司终止处理本人申请，并由贵公司自主决定是否解除对被申请帐号的控制措施，本人没有任何异议。</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特此保证</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保证人：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微软雅黑" w:hAnsi="微软雅黑" w:eastAsia="微软雅黑"/>
          <w:color w:val="000000"/>
          <w:sz w:val="21"/>
          <w:szCs w:val="21"/>
        </w:rPr>
        <w:br w:type="page"/>
      </w:r>
    </w:p>
    <w:p>
      <w:pPr>
        <w:snapToGrid w:val="false"/>
        <w:spacing w:before="0" w:after="0" w:line="360" w:lineRule="auto"/>
        <w:ind/>
        <w:jc w:val="center"/>
        <w:rPr>
          <w:rFonts w:ascii="黑体" w:hAnsi="黑体" w:eastAsia="黑体"/>
          <w:color w:val="000000"/>
          <w:sz w:val="32"/>
          <w:szCs w:val="32"/>
        </w:rPr>
      </w:pPr>
      <w:r>
        <w:rPr>
          <w:rFonts w:ascii="黑体" w:hAnsi="黑体" w:eastAsia="黑体"/>
          <w:color w:val="000000"/>
          <w:sz w:val="32"/>
          <w:szCs w:val="32"/>
        </w:rPr>
        <w:t>授权书</w:t>
      </w:r>
    </w:p>
    <w:p>
      <w:pPr>
        <w:snapToGrid w:val="false"/>
        <w:spacing w:before="0" w:after="0" w:line="360" w:lineRule="auto"/>
        <w:ind/>
        <w:jc w:val="both"/>
        <w:rPr>
          <w:rFonts w:ascii="宋体" w:hAnsi="宋体" w:eastAsia="宋体"/>
          <w:color w:val="0000FF"/>
          <w:sz w:val="24"/>
          <w:szCs w:val="24"/>
        </w:rPr>
      </w:pPr>
      <w:r>
        <w:rPr>
          <w:rFonts w:ascii="宋体" w:hAnsi="宋体" w:eastAsia="宋体"/>
          <w:color w:val="000000"/>
          <w:sz w:val="24"/>
          <w:szCs w:val="24"/>
        </w:rPr>
        <w:t>大连易创锦网络科技有限公司</w:t>
      </w:r>
      <w:r>
        <w:rPr>
          <w:rFonts w:ascii="宋体" w:hAnsi="宋体" w:eastAsia="宋体"/>
          <w:color w:val="0000FF"/>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本人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u w:val="single"/>
        </w:rPr>
        <w:t>，</w:t>
      </w:r>
      <w:r>
        <w:rPr>
          <w:rFonts w:ascii="宋体" w:hAnsi="宋体" w:eastAsia="宋体"/>
          <w:color w:val="000000"/>
          <w:sz w:val="24"/>
          <w:szCs w:val="24"/>
        </w:rPr>
        <w:t>在此声明：如贵公司按照我的申请要求对被监护人</w:t>
      </w:r>
      <w:r>
        <w:rPr>
          <w:rFonts w:ascii="宋体" w:hAnsi="宋体" w:eastAsia="宋体"/>
          <w:color w:val="000000"/>
          <w:sz w:val="24"/>
          <w:szCs w:val="24"/>
          <w:u w:val="single"/>
        </w:rPr>
        <w:t>姓名：</w:t>
      </w:r>
      <w:r>
        <w:rPr>
          <w:rFonts w:ascii="Calibri" w:hAnsi="Calibri" w:eastAsia="Calibri"/>
          <w:color w:val="000000"/>
          <w:sz w:val="24"/>
          <w:szCs w:val="24"/>
          <w:u w:val="single"/>
        </w:rPr>
        <w:t xml:space="preserve">         </w:t>
      </w:r>
      <w:r>
        <w:rPr>
          <w:rFonts w:ascii="宋体" w:hAnsi="宋体" w:eastAsia="宋体"/>
          <w:color w:val="000000"/>
          <w:sz w:val="24"/>
          <w:szCs w:val="24"/>
          <w:u w:val="single"/>
        </w:rPr>
        <w:t>性别：</w:t>
      </w:r>
      <w:r>
        <w:rPr>
          <w:rFonts w:ascii="Calibri" w:hAnsi="Calibri" w:eastAsia="Calibri"/>
          <w:color w:val="000000"/>
          <w:sz w:val="24"/>
          <w:szCs w:val="24"/>
          <w:u w:val="single"/>
        </w:rPr>
        <w:t xml:space="preserve">      </w:t>
      </w:r>
      <w:r>
        <w:rPr>
          <w:rFonts w:ascii="宋体" w:hAnsi="宋体" w:eastAsia="宋体"/>
          <w:color w:val="000000"/>
          <w:sz w:val="24"/>
          <w:szCs w:val="24"/>
          <w:u w:val="single"/>
        </w:rPr>
        <w:t>民族：</w:t>
      </w:r>
      <w:r>
        <w:rPr>
          <w:rFonts w:ascii="Calibri" w:hAnsi="Calibri" w:eastAsia="Calibri"/>
          <w:color w:val="000000"/>
          <w:sz w:val="24"/>
          <w:szCs w:val="24"/>
          <w:u w:val="single"/>
        </w:rPr>
        <w:t xml:space="preserve">      </w:t>
      </w:r>
      <w:r>
        <w:rPr>
          <w:rFonts w:ascii="宋体" w:hAnsi="宋体" w:eastAsia="宋体"/>
          <w:color w:val="000000"/>
          <w:sz w:val="24"/>
          <w:szCs w:val="24"/>
          <w:u w:val="single"/>
        </w:rPr>
        <w:t>身份证号码：</w:t>
      </w:r>
      <w:r>
        <w:rPr>
          <w:rFonts w:ascii="Calibri" w:hAnsi="Calibri" w:eastAsia="Calibri"/>
          <w:color w:val="000000"/>
          <w:sz w:val="24"/>
          <w:szCs w:val="24"/>
          <w:u w:val="single"/>
        </w:rPr>
        <w:t xml:space="preserve">                      </w:t>
      </w:r>
      <w:r>
        <w:rPr>
          <w:rFonts w:ascii="宋体" w:hAnsi="宋体" w:eastAsia="宋体"/>
          <w:color w:val="000000"/>
          <w:sz w:val="24"/>
          <w:szCs w:val="24"/>
        </w:rPr>
        <w:t>所使用的直播帐号（“被申请帐号”）采取控制措施或其他调查措施后，一旦有第三人对贵公司的行为提出异议，本人同意并授权贵公司将本人的真实身份资料和联系方式提供给该第三人，以方便该第三人对本人提起诉讼。由此而引起的一切法律责任均由本人承担。</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特此授权。</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Calibri" w:hAnsi="Calibri" w:eastAsia="Calibri"/>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授权人：</w:t>
      </w:r>
      <w:r>
        <w:rPr>
          <w:rFonts w:ascii="Calibri" w:hAnsi="Calibri" w:eastAsia="Calibri"/>
          <w:color w:val="000000"/>
          <w:sz w:val="24"/>
          <w:szCs w:val="24"/>
        </w:rPr>
        <w:t xml:space="preserve">          (</w:t>
      </w:r>
      <w:r>
        <w:rPr>
          <w:rFonts w:ascii="宋体" w:hAnsi="宋体" w:eastAsia="宋体"/>
          <w:color w:val="000000"/>
          <w:sz w:val="24"/>
          <w:szCs w:val="24"/>
        </w:rPr>
        <w:t>手写签名</w:t>
      </w:r>
      <w:r>
        <w:rPr>
          <w:rFonts w:ascii="Calibri" w:hAnsi="Calibri" w:eastAsia="Calibri"/>
          <w:color w:val="000000"/>
          <w:sz w:val="24"/>
          <w:szCs w:val="24"/>
        </w:rPr>
        <w:t>)</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Calibri" w:hAnsi="Calibri" w:eastAsia="Calibri"/>
          <w:color w:val="000000"/>
          <w:sz w:val="24"/>
          <w:szCs w:val="24"/>
        </w:rPr>
        <w:t xml:space="preserve">													</w:t>
      </w:r>
      <w:r>
        <w:rPr>
          <w:rFonts w:ascii="宋体" w:hAnsi="宋体" w:eastAsia="宋体"/>
          <w:color w:val="000000"/>
          <w:sz w:val="24"/>
          <w:szCs w:val="24"/>
        </w:rPr>
        <w:t>年</w:t>
      </w:r>
      <w:r>
        <w:rPr>
          <w:rFonts w:ascii="Calibri" w:hAnsi="Calibri" w:eastAsia="Calibri"/>
          <w:color w:val="000000"/>
          <w:sz w:val="24"/>
          <w:szCs w:val="24"/>
        </w:rPr>
        <w:t xml:space="preserve">     </w:t>
      </w:r>
      <w:r>
        <w:rPr>
          <w:rFonts w:ascii="宋体" w:hAnsi="宋体" w:eastAsia="宋体"/>
          <w:color w:val="000000"/>
          <w:sz w:val="24"/>
          <w:szCs w:val="24"/>
        </w:rPr>
        <w:t>月</w:t>
      </w:r>
      <w:r>
        <w:rPr>
          <w:rFonts w:ascii="Calibri" w:hAnsi="Calibri" w:eastAsia="Calibri"/>
          <w:color w:val="000000"/>
          <w:sz w:val="24"/>
          <w:szCs w:val="24"/>
        </w:rPr>
        <w:t xml:space="preserve">     </w:t>
      </w:r>
      <w:r>
        <w:rPr>
          <w:rFonts w:ascii="宋体" w:hAnsi="宋体" w:eastAsia="宋体"/>
          <w:color w:val="000000"/>
          <w:sz w:val="24"/>
          <w:szCs w:val="24"/>
        </w:rPr>
        <w:t>日</w:t>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p>
      <w:pPr>
        <w:snapToGrid w:val="false"/>
        <w:spacing w:before="0" w:after="0" w:line="360" w:lineRule="auto"/>
        <w:ind/>
        <w:jc w:val="both"/>
        <w:rPr>
          <w:rFonts w:ascii="宋体" w:hAnsi="宋体" w:eastAsia="宋体"/>
          <w:color w:val="000000"/>
          <w:sz w:val="24"/>
          <w:szCs w:val="24"/>
        </w:rPr>
      </w:pPr>
      <w:r>
        <w:rPr>
          <w:rFonts w:ascii="宋体" w:hAnsi="宋体" w:eastAsia="宋体"/>
          <w:color w:val="000000"/>
          <w:sz w:val="24"/>
          <w:szCs w:val="24"/>
        </w:rPr>
      </w:r>
    </w:p>
    <w:sectPr w:rsidR="00C604EC">
      <w:pgSz w:w="11906" w:h="16838"/>
      <w:pgMar w:top="1440" w:right="1800" w:bottom="1440" w:left="1800" w:header="851" w:footer="992" w:gutter="0"/>
      <w:cols w:space="425"/>
      <w:docGrid w:type="lines" w:linePitch="312"/>
    </w:sectPr>
  </w:body>
</w:document>
</file>

<file path=word/comments.xml><?xml version="1.0" encoding="utf-8"?>
<w:comment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commentsExtended.xml><?xml version="1.0" encoding="utf-8"?>
<w15:commentsEx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37D43"/>
    <w:multiLevelType w:val="multilevel"/>
    <w:tmpl w:val="1E537D43"/>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1" w15:restartNumberingAfterBreak="0">
    <w:nsid w:val="323C7824"/>
    <w:multiLevelType w:val="multilevel"/>
    <w:tmpl w:val="323C782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2" w15:restartNumberingAfterBreak="0">
    <w:nsid w:val="513362E4"/>
    <w:multiLevelType w:val="multilevel"/>
    <w:tmpl w:val="513362E4"/>
    <w:lvl w:ilvl="0">
      <w:start w:val="1"/>
      <w:numFmt w:val="bullet"/>
      <w:lvlText w:val=""/>
      <w:lvlJc w:val="left"/>
      <w:pPr>
        <w:ind w:left="227" w:hanging="227"/>
      </w:pPr>
      <w:rPr>
        <w:rFonts w:ascii="Wingdings" w:hAnsi="Wingdings" w:hint="default"/>
      </w:rPr>
    </w:lvl>
    <w:lvl w:ilvl="1">
      <w:start w:val="1"/>
      <w:numFmt w:val="bullet"/>
      <w:lvlText w:val=""/>
      <w:lvlJc w:val="left"/>
      <w:pPr>
        <w:ind w:left="567" w:hanging="227"/>
      </w:pPr>
      <w:rPr>
        <w:rFonts w:ascii="Wingdings" w:hAnsi="Wingdings" w:hint="default"/>
      </w:rPr>
    </w:lvl>
    <w:lvl w:ilvl="2">
      <w:start w:val="1"/>
      <w:numFmt w:val="bullet"/>
      <w:lvlText w:val=""/>
      <w:lvlJc w:val="left"/>
      <w:pPr>
        <w:ind w:left="907" w:hanging="227"/>
      </w:pPr>
      <w:rPr>
        <w:rFonts w:ascii="Wingdings" w:hAnsi="Wingdings" w:hint="default"/>
      </w:rPr>
    </w:lvl>
    <w:lvl w:ilvl="3">
      <w:start w:val="1"/>
      <w:numFmt w:val="bullet"/>
      <w:lvlText w:val=""/>
      <w:lvlJc w:val="left"/>
      <w:pPr>
        <w:ind w:left="1247" w:hanging="227"/>
      </w:pPr>
      <w:rPr>
        <w:rFonts w:ascii="Wingdings" w:hAnsi="Wingdings" w:hint="default"/>
      </w:rPr>
    </w:lvl>
    <w:lvl w:ilvl="4">
      <w:start w:val="1"/>
      <w:numFmt w:val="bullet"/>
      <w:lvlText w:val=""/>
      <w:lvlJc w:val="left"/>
      <w:pPr>
        <w:ind w:left="1587" w:hanging="227"/>
      </w:pPr>
      <w:rPr>
        <w:rFonts w:ascii="Wingdings" w:hAnsi="Wingdings" w:hint="default"/>
      </w:rPr>
    </w:lvl>
    <w:lvl w:ilvl="5">
      <w:start w:val="1"/>
      <w:numFmt w:val="bullet"/>
      <w:lvlText w:val=""/>
      <w:lvlJc w:val="left"/>
      <w:pPr>
        <w:ind w:left="1927" w:hanging="227"/>
      </w:pPr>
      <w:rPr>
        <w:rFonts w:ascii="Wingdings" w:hAnsi="Wingdings" w:hint="default"/>
      </w:rPr>
    </w:lvl>
    <w:lvl w:ilvl="6">
      <w:start w:val="1"/>
      <w:numFmt w:val="bullet"/>
      <w:lvlText w:val=""/>
      <w:lvlJc w:val="left"/>
      <w:pPr>
        <w:ind w:left="2267" w:hanging="227"/>
      </w:pPr>
      <w:rPr>
        <w:rFonts w:ascii="Wingdings" w:hAnsi="Wingdings" w:hint="default"/>
      </w:rPr>
    </w:lvl>
    <w:lvl w:ilvl="7">
      <w:start w:val="1"/>
      <w:numFmt w:val="bullet"/>
      <w:lvlText w:val=""/>
      <w:lvlJc w:val="left"/>
      <w:pPr>
        <w:ind w:left="2607" w:hanging="227"/>
      </w:pPr>
      <w:rPr>
        <w:rFonts w:ascii="Wingdings" w:hAnsi="Wingdings" w:hint="default"/>
      </w:rPr>
    </w:lvl>
    <w:lvl w:ilvl="8">
      <w:start w:val="1"/>
      <w:numFmt w:val="bullet"/>
      <w:lvlText w:val=""/>
      <w:lvlJc w:val="left"/>
      <w:pPr>
        <w:ind w:left="2947" w:hanging="227"/>
      </w:pPr>
      <w:rPr>
        <w:rFonts w:ascii="Wingdings" w:hAnsi="Wingdings" w:hint="default"/>
      </w:rPr>
    </w:lvl>
  </w:abstractNum>
  <w:abstractNum w:abstractNumId="3" w15:restartNumberingAfterBreak="0">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15:restartNumberingAfterBreak="0">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15:restartNumberingAfterBreak="0">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15:restartNumberingAfterBreak="0">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15:restartNumberingAfterBreak="0">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15:restartNumberingAfterBreak="0">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15:restartNumberingAfterBreak="0">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15:restartNumberingAfterBreak="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15:restartNumberingAfterBreak="0">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15:restartNumberingAfterBreak="0">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15:restartNumberingAfterBreak="0">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15:restartNumberingAfterBreak="0">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15:restartNumberingAfterBreak="0">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15:restartNumberingAfterBreak="0">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15:restartNumberingAfterBreak="0">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15:restartNumberingAfterBreak="0">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15:restartNumberingAfterBreak="0">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15:restartNumberingAfterBreak="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15:restartNumberingAfterBreak="0">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15:restartNumberingAfterBreak="0">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15:restartNumberingAfterBreak="0">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15:restartNumberingAfterBreak="0">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15:restartNumberingAfterBreak="0">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15:restartNumberingAfterBreak="0">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15:restartNumberingAfterBreak="0">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15:restartNumberingAfterBreak="0">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15:restartNumberingAfterBreak="0">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15:restartNumberingAfterBreak="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ascii="Times New Roman" w:hAnsi="Times New Roman" w:hint="default"/>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5:docId w15:val="{20DE070A-6068-41E9-B520-D45B669F5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comments.xml" Type="http://schemas.openxmlformats.org/officeDocument/2006/relationships/comments" Id="rId9"/><Relationship Target="commentsExtended.xml" Type="http://schemas.microsoft.com/office/2011/relationships/commentsExtended" Id="rId10"/></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dr="http://schemas.openxmlformats.org/drawingml/2006/chartDrawing" xmlns:c="http://schemas.openxmlformats.org/drawingml/2006/chart"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